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“金浪花”202</w:t>
      </w:r>
      <w:r>
        <w:rPr>
          <w:rFonts w:hint="eastAsia" w:eastAsia="楷体"/>
          <w:b/>
          <w:sz w:val="32"/>
          <w:szCs w:val="32"/>
          <w:lang w:val="en-US" w:eastAsia="zh-CN"/>
        </w:rPr>
        <w:t>5</w:t>
      </w:r>
      <w:r>
        <w:rPr>
          <w:rFonts w:hint="eastAsia" w:eastAsia="楷体"/>
          <w:b/>
          <w:sz w:val="32"/>
          <w:szCs w:val="32"/>
        </w:rPr>
        <w:t>年</w:t>
      </w:r>
      <w:r>
        <w:rPr>
          <w:rFonts w:hint="eastAsia" w:eastAsia="楷体"/>
          <w:b/>
          <w:sz w:val="32"/>
          <w:szCs w:val="32"/>
          <w:lang w:val="en-US" w:eastAsia="zh-CN"/>
        </w:rPr>
        <w:t>20</w:t>
      </w:r>
      <w:r>
        <w:rPr>
          <w:rFonts w:hint="eastAsia" w:eastAsia="楷体"/>
          <w:b/>
          <w:sz w:val="32"/>
          <w:szCs w:val="32"/>
        </w:rPr>
        <w:t>期净值型人民币理财产品</w:t>
      </w:r>
      <w:r>
        <w:rPr>
          <w:rFonts w:hAnsi="楷体" w:eastAsia="楷体"/>
          <w:b/>
          <w:sz w:val="32"/>
          <w:szCs w:val="32"/>
        </w:rPr>
        <w:t>成立公告</w:t>
      </w:r>
    </w:p>
    <w:p>
      <w:pPr>
        <w:spacing w:before="7" w:line="360" w:lineRule="auto"/>
        <w:rPr>
          <w:sz w:val="28"/>
          <w:szCs w:val="28"/>
        </w:rPr>
      </w:pPr>
    </w:p>
    <w:p>
      <w:pPr>
        <w:spacing w:line="360" w:lineRule="auto"/>
        <w:ind w:left="123" w:right="-20"/>
        <w:rPr>
          <w:sz w:val="30"/>
          <w:szCs w:val="30"/>
        </w:rPr>
      </w:pPr>
      <w:r>
        <w:rPr>
          <w:rFonts w:hAnsi="楷体" w:eastAsia="楷体"/>
          <w:sz w:val="30"/>
          <w:szCs w:val="30"/>
        </w:rPr>
        <w:t>尊敬的客户：</w:t>
      </w:r>
    </w:p>
    <w:p>
      <w:pPr>
        <w:spacing w:line="360" w:lineRule="auto"/>
        <w:ind w:left="123" w:right="20" w:firstLine="601"/>
        <w:rPr>
          <w:rFonts w:eastAsia="楷体"/>
          <w:sz w:val="30"/>
          <w:szCs w:val="30"/>
        </w:rPr>
      </w:pPr>
      <w:r>
        <w:rPr>
          <w:rFonts w:hAnsi="楷体" w:eastAsia="楷体"/>
          <w:sz w:val="30"/>
          <w:szCs w:val="30"/>
        </w:rPr>
        <w:t>我行发售的</w:t>
      </w:r>
      <w:r>
        <w:rPr>
          <w:rFonts w:hint="eastAsia" w:eastAsia="楷体"/>
          <w:sz w:val="30"/>
          <w:szCs w:val="30"/>
        </w:rPr>
        <w:t>“金浪花”202</w:t>
      </w:r>
      <w:r>
        <w:rPr>
          <w:rFonts w:hint="eastAsia" w:eastAsia="楷体"/>
          <w:sz w:val="30"/>
          <w:szCs w:val="30"/>
          <w:lang w:val="en-US" w:eastAsia="zh-CN"/>
        </w:rPr>
        <w:t>5</w:t>
      </w:r>
      <w:r>
        <w:rPr>
          <w:rFonts w:hint="eastAsia" w:eastAsia="楷体"/>
          <w:sz w:val="30"/>
          <w:szCs w:val="30"/>
        </w:rPr>
        <w:t>年</w:t>
      </w:r>
      <w:r>
        <w:rPr>
          <w:rFonts w:hint="eastAsia" w:eastAsia="楷体"/>
          <w:sz w:val="30"/>
          <w:szCs w:val="30"/>
          <w:lang w:val="en-US" w:eastAsia="zh-CN"/>
        </w:rPr>
        <w:t>20</w:t>
      </w:r>
      <w:r>
        <w:rPr>
          <w:rFonts w:hint="eastAsia" w:eastAsia="楷体"/>
          <w:sz w:val="30"/>
          <w:szCs w:val="30"/>
        </w:rPr>
        <w:t>期净值型人民币理财产品</w:t>
      </w:r>
      <w:r>
        <w:rPr>
          <w:rFonts w:hAnsi="楷体" w:eastAsia="楷体"/>
          <w:sz w:val="30"/>
          <w:szCs w:val="30"/>
        </w:rPr>
        <w:t>符合理财产品成立标</w:t>
      </w:r>
      <w:r>
        <w:rPr>
          <w:rFonts w:hAnsi="楷体" w:eastAsia="楷体"/>
          <w:spacing w:val="-1"/>
          <w:sz w:val="30"/>
          <w:szCs w:val="30"/>
        </w:rPr>
        <w:t>准</w:t>
      </w:r>
      <w:r>
        <w:rPr>
          <w:rFonts w:hAnsi="楷体" w:eastAsia="楷体"/>
          <w:spacing w:val="-46"/>
          <w:sz w:val="30"/>
          <w:szCs w:val="30"/>
        </w:rPr>
        <w:t>，</w:t>
      </w:r>
      <w:r>
        <w:rPr>
          <w:rFonts w:hAnsi="楷体" w:eastAsia="楷体"/>
          <w:sz w:val="30"/>
          <w:szCs w:val="30"/>
        </w:rPr>
        <w:t>于</w:t>
      </w:r>
      <w:r>
        <w:rPr>
          <w:rFonts w:ascii="楷体" w:hAnsi="楷体" w:eastAsia="楷体" w:cs="楷体"/>
          <w:sz w:val="30"/>
          <w:szCs w:val="30"/>
        </w:rPr>
        <w:t>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04</w:t>
      </w:r>
      <w:r>
        <w:rPr>
          <w:rFonts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29</w:t>
      </w:r>
      <w:r>
        <w:rPr>
          <w:rFonts w:ascii="楷体" w:hAnsi="楷体" w:eastAsia="楷体" w:cs="楷体"/>
          <w:sz w:val="30"/>
          <w:szCs w:val="30"/>
        </w:rPr>
        <w:t>日</w:t>
      </w:r>
      <w:r>
        <w:rPr>
          <w:rFonts w:hAnsi="楷体" w:eastAsia="楷体"/>
          <w:sz w:val="30"/>
          <w:szCs w:val="30"/>
        </w:rPr>
        <w:t>正式成立</w:t>
      </w:r>
      <w:r>
        <w:rPr>
          <w:rFonts w:hAnsi="楷体" w:eastAsia="楷体"/>
          <w:spacing w:val="-46"/>
          <w:sz w:val="30"/>
          <w:szCs w:val="30"/>
        </w:rPr>
        <w:t>。</w:t>
      </w:r>
      <w:r>
        <w:rPr>
          <w:rFonts w:hAnsi="楷体" w:eastAsia="楷体"/>
          <w:sz w:val="30"/>
          <w:szCs w:val="30"/>
        </w:rPr>
        <w:t>投资运作期限为</w:t>
      </w:r>
      <w:r>
        <w:rPr>
          <w:rFonts w:hint="eastAsia" w:eastAsia="楷体"/>
          <w:sz w:val="30"/>
          <w:szCs w:val="30"/>
        </w:rPr>
        <w:t>202</w:t>
      </w:r>
      <w:r>
        <w:rPr>
          <w:rFonts w:hint="eastAsia" w:eastAsia="楷体"/>
          <w:sz w:val="30"/>
          <w:szCs w:val="30"/>
          <w:lang w:val="en-US" w:eastAsia="zh-CN"/>
        </w:rPr>
        <w:t>5</w:t>
      </w:r>
      <w:r>
        <w:rPr>
          <w:rFonts w:hint="eastAsia" w:eastAsia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04</w:t>
      </w:r>
      <w:r>
        <w:rPr>
          <w:rFonts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29</w:t>
      </w:r>
      <w:r>
        <w:rPr>
          <w:rFonts w:ascii="楷体" w:hAnsi="楷体" w:eastAsia="楷体" w:cs="楷体"/>
          <w:sz w:val="30"/>
          <w:szCs w:val="30"/>
        </w:rPr>
        <w:t>日</w:t>
      </w:r>
      <w:r>
        <w:rPr>
          <w:rFonts w:hAnsi="楷体" w:eastAsia="楷体"/>
          <w:sz w:val="30"/>
          <w:szCs w:val="30"/>
        </w:rPr>
        <w:t>至</w:t>
      </w:r>
      <w:r>
        <w:rPr>
          <w:rFonts w:hint="eastAsia" w:eastAsia="楷体"/>
          <w:sz w:val="30"/>
          <w:szCs w:val="30"/>
        </w:rPr>
        <w:t>202</w:t>
      </w:r>
      <w:r>
        <w:rPr>
          <w:rFonts w:hint="eastAsia" w:eastAsia="楷体"/>
          <w:sz w:val="30"/>
          <w:szCs w:val="30"/>
          <w:lang w:val="en-US" w:eastAsia="zh-CN"/>
        </w:rPr>
        <w:t>6</w:t>
      </w:r>
      <w:r>
        <w:rPr>
          <w:rFonts w:hint="eastAsia" w:eastAsia="楷体"/>
          <w:sz w:val="30"/>
          <w:szCs w:val="30"/>
        </w:rPr>
        <w:t>年</w:t>
      </w:r>
      <w:r>
        <w:rPr>
          <w:rFonts w:hint="eastAsia" w:eastAsia="楷体"/>
          <w:sz w:val="30"/>
          <w:szCs w:val="30"/>
          <w:lang w:val="en-US" w:eastAsia="zh-CN"/>
        </w:rPr>
        <w:t>08月13</w:t>
      </w:r>
      <w:r>
        <w:rPr>
          <w:rFonts w:hint="eastAsia" w:eastAsia="楷体"/>
          <w:sz w:val="30"/>
          <w:szCs w:val="30"/>
        </w:rPr>
        <w:t>日</w:t>
      </w:r>
      <w:r>
        <w:rPr>
          <w:rFonts w:hAnsi="楷体" w:eastAsia="楷体"/>
          <w:spacing w:val="-90"/>
          <w:sz w:val="30"/>
          <w:szCs w:val="30"/>
        </w:rPr>
        <w:t>，</w:t>
      </w:r>
      <w:r>
        <w:rPr>
          <w:rFonts w:hAnsi="楷体" w:eastAsia="楷体"/>
          <w:sz w:val="30"/>
          <w:szCs w:val="30"/>
        </w:rPr>
        <w:t>理财产品本金和收益将在产品到期日后</w:t>
      </w:r>
      <w:r>
        <w:rPr>
          <w:rFonts w:hint="eastAsia" w:eastAsia="楷体"/>
          <w:sz w:val="30"/>
          <w:szCs w:val="30"/>
        </w:rPr>
        <w:t>3</w:t>
      </w:r>
      <w:r>
        <w:rPr>
          <w:rFonts w:hAnsi="楷体" w:eastAsia="楷体"/>
          <w:sz w:val="30"/>
          <w:szCs w:val="30"/>
        </w:rPr>
        <w:t>个工作日内进行分配，敬请投资者关注。</w:t>
      </w:r>
    </w:p>
    <w:p>
      <w:pPr>
        <w:spacing w:before="49" w:line="360" w:lineRule="auto"/>
        <w:ind w:left="723" w:right="-20"/>
        <w:rPr>
          <w:rFonts w:eastAsia="楷体"/>
          <w:sz w:val="30"/>
          <w:szCs w:val="30"/>
        </w:rPr>
      </w:pPr>
      <w:r>
        <w:rPr>
          <w:rFonts w:hAnsi="楷体" w:eastAsia="楷体"/>
          <w:sz w:val="30"/>
          <w:szCs w:val="30"/>
        </w:rPr>
        <w:t>特此公告！</w:t>
      </w: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before="15" w:line="360" w:lineRule="auto"/>
      </w:pPr>
    </w:p>
    <w:p>
      <w:pPr>
        <w:spacing w:line="360" w:lineRule="auto"/>
        <w:ind w:right="237"/>
        <w:jc w:val="right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大连农商银行</w:t>
      </w:r>
    </w:p>
    <w:p>
      <w:pPr>
        <w:spacing w:before="49" w:line="360" w:lineRule="auto"/>
        <w:ind w:left="723" w:right="-20"/>
        <w:jc w:val="right"/>
        <w:rPr>
          <w:rFonts w:eastAsia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hint="eastAsia" w:ascii="楷体" w:hAnsi="楷体" w:eastAsia="楷体" w:cs="楷体"/>
          <w:sz w:val="30"/>
          <w:szCs w:val="30"/>
        </w:rPr>
        <w:tab/>
      </w:r>
      <w:r>
        <w:rPr>
          <w:rFonts w:ascii="楷体" w:hAnsi="楷体" w:eastAsia="楷体" w:cs="楷体"/>
          <w:sz w:val="30"/>
          <w:szCs w:val="30"/>
        </w:rPr>
        <w:t>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04</w:t>
      </w:r>
      <w:r>
        <w:rPr>
          <w:rFonts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29</w:t>
      </w:r>
      <w:bookmarkStart w:id="0" w:name="_GoBack"/>
      <w:bookmarkEnd w:id="0"/>
      <w:r>
        <w:rPr>
          <w:rFonts w:ascii="楷体" w:hAnsi="楷体" w:eastAsia="楷体" w:cs="楷体"/>
          <w:sz w:val="30"/>
          <w:szCs w:val="30"/>
        </w:rPr>
        <w:t>日</w:t>
      </w:r>
    </w:p>
    <w:p>
      <w:r>
        <w:rPr>
          <w:rFonts w:hint="eastAsia"/>
        </w:rPr>
        <w:t xml:space="preserve">                                                                  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MTQwYTA1MjYzMTgwMTQxMzA5N2U0YzdkYzA4MWMifQ=="/>
  </w:docVars>
  <w:rsids>
    <w:rsidRoot w:val="00AA60F0"/>
    <w:rsid w:val="00023666"/>
    <w:rsid w:val="00043A65"/>
    <w:rsid w:val="00056E5C"/>
    <w:rsid w:val="00062034"/>
    <w:rsid w:val="00063679"/>
    <w:rsid w:val="00066849"/>
    <w:rsid w:val="00076D48"/>
    <w:rsid w:val="00087998"/>
    <w:rsid w:val="00096692"/>
    <w:rsid w:val="000B511A"/>
    <w:rsid w:val="000C3BE1"/>
    <w:rsid w:val="000C41D6"/>
    <w:rsid w:val="000F26B2"/>
    <w:rsid w:val="000F315A"/>
    <w:rsid w:val="000F49C0"/>
    <w:rsid w:val="00103A91"/>
    <w:rsid w:val="00110E2F"/>
    <w:rsid w:val="001151F6"/>
    <w:rsid w:val="00125959"/>
    <w:rsid w:val="001272AB"/>
    <w:rsid w:val="00131EEE"/>
    <w:rsid w:val="001466C2"/>
    <w:rsid w:val="0015393D"/>
    <w:rsid w:val="00157EF2"/>
    <w:rsid w:val="00171196"/>
    <w:rsid w:val="00182A69"/>
    <w:rsid w:val="00183FDB"/>
    <w:rsid w:val="00194D36"/>
    <w:rsid w:val="001A072A"/>
    <w:rsid w:val="001A0F07"/>
    <w:rsid w:val="001C7C0F"/>
    <w:rsid w:val="001D5B39"/>
    <w:rsid w:val="001D70AD"/>
    <w:rsid w:val="00200AB5"/>
    <w:rsid w:val="0020371A"/>
    <w:rsid w:val="0020738A"/>
    <w:rsid w:val="002224BF"/>
    <w:rsid w:val="00222B73"/>
    <w:rsid w:val="00223A8E"/>
    <w:rsid w:val="00230EC1"/>
    <w:rsid w:val="00231927"/>
    <w:rsid w:val="002446AE"/>
    <w:rsid w:val="002516F7"/>
    <w:rsid w:val="00255FD2"/>
    <w:rsid w:val="00257706"/>
    <w:rsid w:val="00276332"/>
    <w:rsid w:val="00291CFA"/>
    <w:rsid w:val="002A42FF"/>
    <w:rsid w:val="002A6087"/>
    <w:rsid w:val="002B435E"/>
    <w:rsid w:val="002B527B"/>
    <w:rsid w:val="002D77A2"/>
    <w:rsid w:val="002F5BC3"/>
    <w:rsid w:val="003300B8"/>
    <w:rsid w:val="00336F1C"/>
    <w:rsid w:val="00337AD7"/>
    <w:rsid w:val="00341C69"/>
    <w:rsid w:val="00344F1F"/>
    <w:rsid w:val="00352EF9"/>
    <w:rsid w:val="00365426"/>
    <w:rsid w:val="003863C8"/>
    <w:rsid w:val="003A402F"/>
    <w:rsid w:val="003B2591"/>
    <w:rsid w:val="003C1B08"/>
    <w:rsid w:val="003C3735"/>
    <w:rsid w:val="003C3D79"/>
    <w:rsid w:val="00401E0B"/>
    <w:rsid w:val="004250F3"/>
    <w:rsid w:val="00432983"/>
    <w:rsid w:val="00443C0A"/>
    <w:rsid w:val="00451710"/>
    <w:rsid w:val="00457997"/>
    <w:rsid w:val="00457F6D"/>
    <w:rsid w:val="0047419B"/>
    <w:rsid w:val="0048212A"/>
    <w:rsid w:val="004A306F"/>
    <w:rsid w:val="004A7832"/>
    <w:rsid w:val="004C2E41"/>
    <w:rsid w:val="004C36ED"/>
    <w:rsid w:val="004C3E59"/>
    <w:rsid w:val="004C4B58"/>
    <w:rsid w:val="004C53DE"/>
    <w:rsid w:val="004D32D9"/>
    <w:rsid w:val="004E4FF2"/>
    <w:rsid w:val="004E7B75"/>
    <w:rsid w:val="004F0E61"/>
    <w:rsid w:val="004F11CA"/>
    <w:rsid w:val="004F77D3"/>
    <w:rsid w:val="00502F2F"/>
    <w:rsid w:val="00505331"/>
    <w:rsid w:val="00512987"/>
    <w:rsid w:val="0052166C"/>
    <w:rsid w:val="00525B10"/>
    <w:rsid w:val="00527511"/>
    <w:rsid w:val="0053784A"/>
    <w:rsid w:val="0054076C"/>
    <w:rsid w:val="00561D0E"/>
    <w:rsid w:val="00573CDE"/>
    <w:rsid w:val="00575EC4"/>
    <w:rsid w:val="005819B0"/>
    <w:rsid w:val="005850DF"/>
    <w:rsid w:val="005A02CB"/>
    <w:rsid w:val="005B27C0"/>
    <w:rsid w:val="005B4EDB"/>
    <w:rsid w:val="005D05BA"/>
    <w:rsid w:val="005D1802"/>
    <w:rsid w:val="005D4486"/>
    <w:rsid w:val="005E085F"/>
    <w:rsid w:val="005F332C"/>
    <w:rsid w:val="005F689D"/>
    <w:rsid w:val="0060033A"/>
    <w:rsid w:val="006027E1"/>
    <w:rsid w:val="00610FC2"/>
    <w:rsid w:val="00611AEF"/>
    <w:rsid w:val="00612A73"/>
    <w:rsid w:val="0061432C"/>
    <w:rsid w:val="006165F9"/>
    <w:rsid w:val="00620DDB"/>
    <w:rsid w:val="00622C71"/>
    <w:rsid w:val="0062786F"/>
    <w:rsid w:val="0064482D"/>
    <w:rsid w:val="006525AC"/>
    <w:rsid w:val="006539A6"/>
    <w:rsid w:val="00665FF0"/>
    <w:rsid w:val="00670E52"/>
    <w:rsid w:val="00672CED"/>
    <w:rsid w:val="00676B92"/>
    <w:rsid w:val="00680AFB"/>
    <w:rsid w:val="00687107"/>
    <w:rsid w:val="00691227"/>
    <w:rsid w:val="006A0732"/>
    <w:rsid w:val="006A4FDE"/>
    <w:rsid w:val="006A716C"/>
    <w:rsid w:val="006A7428"/>
    <w:rsid w:val="006A7DB9"/>
    <w:rsid w:val="006C6E01"/>
    <w:rsid w:val="006D0194"/>
    <w:rsid w:val="006D2607"/>
    <w:rsid w:val="006D7283"/>
    <w:rsid w:val="006E3E1D"/>
    <w:rsid w:val="006E53A4"/>
    <w:rsid w:val="006E76A2"/>
    <w:rsid w:val="006F1263"/>
    <w:rsid w:val="00703D56"/>
    <w:rsid w:val="00711FAF"/>
    <w:rsid w:val="007128A5"/>
    <w:rsid w:val="00713E8D"/>
    <w:rsid w:val="007157CC"/>
    <w:rsid w:val="00720161"/>
    <w:rsid w:val="00721F74"/>
    <w:rsid w:val="00725E6B"/>
    <w:rsid w:val="0073283C"/>
    <w:rsid w:val="00751F47"/>
    <w:rsid w:val="007550A2"/>
    <w:rsid w:val="0076075F"/>
    <w:rsid w:val="00775E48"/>
    <w:rsid w:val="0077657F"/>
    <w:rsid w:val="00782966"/>
    <w:rsid w:val="00783C1B"/>
    <w:rsid w:val="007A239D"/>
    <w:rsid w:val="007B01D8"/>
    <w:rsid w:val="007B783F"/>
    <w:rsid w:val="007C1E53"/>
    <w:rsid w:val="007C24D8"/>
    <w:rsid w:val="007C5D40"/>
    <w:rsid w:val="007D4481"/>
    <w:rsid w:val="007D460D"/>
    <w:rsid w:val="00810E7A"/>
    <w:rsid w:val="00826C3C"/>
    <w:rsid w:val="00831AA2"/>
    <w:rsid w:val="00835739"/>
    <w:rsid w:val="00836C6F"/>
    <w:rsid w:val="00847E31"/>
    <w:rsid w:val="00850E63"/>
    <w:rsid w:val="00862818"/>
    <w:rsid w:val="00864080"/>
    <w:rsid w:val="0087726F"/>
    <w:rsid w:val="0087788A"/>
    <w:rsid w:val="008840C4"/>
    <w:rsid w:val="00887416"/>
    <w:rsid w:val="00887BF5"/>
    <w:rsid w:val="008934BD"/>
    <w:rsid w:val="008940ED"/>
    <w:rsid w:val="00894A92"/>
    <w:rsid w:val="008A1CBF"/>
    <w:rsid w:val="008A3433"/>
    <w:rsid w:val="008A5D55"/>
    <w:rsid w:val="008A79C2"/>
    <w:rsid w:val="008B6C4B"/>
    <w:rsid w:val="008C3F5D"/>
    <w:rsid w:val="008C69B1"/>
    <w:rsid w:val="008D1464"/>
    <w:rsid w:val="008D50BC"/>
    <w:rsid w:val="008F3B8B"/>
    <w:rsid w:val="008F4611"/>
    <w:rsid w:val="00912860"/>
    <w:rsid w:val="0092402F"/>
    <w:rsid w:val="00925E0C"/>
    <w:rsid w:val="00927664"/>
    <w:rsid w:val="009821E5"/>
    <w:rsid w:val="00982D5A"/>
    <w:rsid w:val="009910C9"/>
    <w:rsid w:val="00995329"/>
    <w:rsid w:val="009A66F3"/>
    <w:rsid w:val="009B78AF"/>
    <w:rsid w:val="009C5919"/>
    <w:rsid w:val="009D47DE"/>
    <w:rsid w:val="009F13A3"/>
    <w:rsid w:val="009F14A6"/>
    <w:rsid w:val="00A20A7F"/>
    <w:rsid w:val="00A25D56"/>
    <w:rsid w:val="00A278E4"/>
    <w:rsid w:val="00A327FF"/>
    <w:rsid w:val="00A439EA"/>
    <w:rsid w:val="00A768D3"/>
    <w:rsid w:val="00A806BF"/>
    <w:rsid w:val="00A8262A"/>
    <w:rsid w:val="00A94C72"/>
    <w:rsid w:val="00A9552D"/>
    <w:rsid w:val="00A96914"/>
    <w:rsid w:val="00AA4EA0"/>
    <w:rsid w:val="00AA60F0"/>
    <w:rsid w:val="00AB3F7D"/>
    <w:rsid w:val="00AC71A9"/>
    <w:rsid w:val="00AD25BC"/>
    <w:rsid w:val="00AD7001"/>
    <w:rsid w:val="00AD78A3"/>
    <w:rsid w:val="00AE7290"/>
    <w:rsid w:val="00AF2898"/>
    <w:rsid w:val="00AF5820"/>
    <w:rsid w:val="00AF5C7E"/>
    <w:rsid w:val="00AF5F63"/>
    <w:rsid w:val="00B02D9E"/>
    <w:rsid w:val="00B04638"/>
    <w:rsid w:val="00B050DC"/>
    <w:rsid w:val="00B1029B"/>
    <w:rsid w:val="00B16C77"/>
    <w:rsid w:val="00B27735"/>
    <w:rsid w:val="00B42D17"/>
    <w:rsid w:val="00B4469B"/>
    <w:rsid w:val="00B458CE"/>
    <w:rsid w:val="00B54405"/>
    <w:rsid w:val="00B5523D"/>
    <w:rsid w:val="00B57659"/>
    <w:rsid w:val="00B71F43"/>
    <w:rsid w:val="00B81A3C"/>
    <w:rsid w:val="00B90814"/>
    <w:rsid w:val="00BA1D10"/>
    <w:rsid w:val="00BD3BA6"/>
    <w:rsid w:val="00BD3D95"/>
    <w:rsid w:val="00BD5118"/>
    <w:rsid w:val="00BE01EC"/>
    <w:rsid w:val="00BE0E99"/>
    <w:rsid w:val="00BF52AC"/>
    <w:rsid w:val="00BF7595"/>
    <w:rsid w:val="00C07206"/>
    <w:rsid w:val="00C239A1"/>
    <w:rsid w:val="00C24D2A"/>
    <w:rsid w:val="00C33136"/>
    <w:rsid w:val="00C503A9"/>
    <w:rsid w:val="00C5294C"/>
    <w:rsid w:val="00C55FB3"/>
    <w:rsid w:val="00C5723D"/>
    <w:rsid w:val="00C725D6"/>
    <w:rsid w:val="00C94C0C"/>
    <w:rsid w:val="00C97CB0"/>
    <w:rsid w:val="00CB034F"/>
    <w:rsid w:val="00CB72E6"/>
    <w:rsid w:val="00CC552B"/>
    <w:rsid w:val="00CD389B"/>
    <w:rsid w:val="00CE4B8C"/>
    <w:rsid w:val="00D00624"/>
    <w:rsid w:val="00D07495"/>
    <w:rsid w:val="00D136FC"/>
    <w:rsid w:val="00D21AAB"/>
    <w:rsid w:val="00D22B30"/>
    <w:rsid w:val="00D23FEC"/>
    <w:rsid w:val="00D276D1"/>
    <w:rsid w:val="00D322A9"/>
    <w:rsid w:val="00D50F78"/>
    <w:rsid w:val="00D64CC7"/>
    <w:rsid w:val="00D66DED"/>
    <w:rsid w:val="00D748F0"/>
    <w:rsid w:val="00D767FC"/>
    <w:rsid w:val="00D825E7"/>
    <w:rsid w:val="00D97F16"/>
    <w:rsid w:val="00DA5FDC"/>
    <w:rsid w:val="00DC6075"/>
    <w:rsid w:val="00DC75E0"/>
    <w:rsid w:val="00DE2B68"/>
    <w:rsid w:val="00DF1574"/>
    <w:rsid w:val="00E227E2"/>
    <w:rsid w:val="00E242F7"/>
    <w:rsid w:val="00E51008"/>
    <w:rsid w:val="00E75874"/>
    <w:rsid w:val="00E83942"/>
    <w:rsid w:val="00E851C2"/>
    <w:rsid w:val="00E9499C"/>
    <w:rsid w:val="00EA2766"/>
    <w:rsid w:val="00EA7881"/>
    <w:rsid w:val="00EC40FB"/>
    <w:rsid w:val="00EC4CAA"/>
    <w:rsid w:val="00EE5417"/>
    <w:rsid w:val="00EF50B5"/>
    <w:rsid w:val="00F1088E"/>
    <w:rsid w:val="00F2642C"/>
    <w:rsid w:val="00F34890"/>
    <w:rsid w:val="00F363F0"/>
    <w:rsid w:val="00F3786C"/>
    <w:rsid w:val="00F4228E"/>
    <w:rsid w:val="00F457DF"/>
    <w:rsid w:val="00F50476"/>
    <w:rsid w:val="00F56357"/>
    <w:rsid w:val="00F601CB"/>
    <w:rsid w:val="00F659B1"/>
    <w:rsid w:val="00F7052D"/>
    <w:rsid w:val="00F7117E"/>
    <w:rsid w:val="00F75FB0"/>
    <w:rsid w:val="00F81C5E"/>
    <w:rsid w:val="00F9194F"/>
    <w:rsid w:val="00F96DF1"/>
    <w:rsid w:val="00FA16D1"/>
    <w:rsid w:val="00FA710E"/>
    <w:rsid w:val="00FB38C4"/>
    <w:rsid w:val="00FB687D"/>
    <w:rsid w:val="00FC5AF9"/>
    <w:rsid w:val="00FC7E7F"/>
    <w:rsid w:val="00FD3731"/>
    <w:rsid w:val="00FD4E23"/>
    <w:rsid w:val="00FE3B92"/>
    <w:rsid w:val="00FE7414"/>
    <w:rsid w:val="00FE75B0"/>
    <w:rsid w:val="00FF2F7B"/>
    <w:rsid w:val="02F942F5"/>
    <w:rsid w:val="041A10AC"/>
    <w:rsid w:val="05A9530D"/>
    <w:rsid w:val="069546D4"/>
    <w:rsid w:val="08007AC0"/>
    <w:rsid w:val="0B8C3455"/>
    <w:rsid w:val="0C5E1FEC"/>
    <w:rsid w:val="0E215C81"/>
    <w:rsid w:val="0FF6636E"/>
    <w:rsid w:val="108315F4"/>
    <w:rsid w:val="12572427"/>
    <w:rsid w:val="12DF0566"/>
    <w:rsid w:val="15230F13"/>
    <w:rsid w:val="15321763"/>
    <w:rsid w:val="15583BF2"/>
    <w:rsid w:val="196A65C7"/>
    <w:rsid w:val="1A6E7309"/>
    <w:rsid w:val="1A8A2F9D"/>
    <w:rsid w:val="1AFB5FE9"/>
    <w:rsid w:val="1B94462E"/>
    <w:rsid w:val="1C915472"/>
    <w:rsid w:val="1E6429D0"/>
    <w:rsid w:val="21021976"/>
    <w:rsid w:val="277816CC"/>
    <w:rsid w:val="2A963ED0"/>
    <w:rsid w:val="2BC70A87"/>
    <w:rsid w:val="2D1175F7"/>
    <w:rsid w:val="2DF747D2"/>
    <w:rsid w:val="30752F5A"/>
    <w:rsid w:val="317D4D13"/>
    <w:rsid w:val="32DC411B"/>
    <w:rsid w:val="33A80AED"/>
    <w:rsid w:val="346B6218"/>
    <w:rsid w:val="35A93587"/>
    <w:rsid w:val="37B07F15"/>
    <w:rsid w:val="3F020BED"/>
    <w:rsid w:val="408751C3"/>
    <w:rsid w:val="414F4240"/>
    <w:rsid w:val="430310BC"/>
    <w:rsid w:val="44123FC5"/>
    <w:rsid w:val="448757F0"/>
    <w:rsid w:val="44C31176"/>
    <w:rsid w:val="463B00C4"/>
    <w:rsid w:val="470808A8"/>
    <w:rsid w:val="49177402"/>
    <w:rsid w:val="4AD73754"/>
    <w:rsid w:val="4B8035C1"/>
    <w:rsid w:val="4C2F1C6F"/>
    <w:rsid w:val="506A39F9"/>
    <w:rsid w:val="5375527B"/>
    <w:rsid w:val="59382B58"/>
    <w:rsid w:val="5A15717B"/>
    <w:rsid w:val="5AB27CF7"/>
    <w:rsid w:val="5B0C4FF9"/>
    <w:rsid w:val="5C8E28F6"/>
    <w:rsid w:val="5EF15877"/>
    <w:rsid w:val="5F117B18"/>
    <w:rsid w:val="5F4802C0"/>
    <w:rsid w:val="6088265A"/>
    <w:rsid w:val="60B175B3"/>
    <w:rsid w:val="621F0EA8"/>
    <w:rsid w:val="6A3E3BEE"/>
    <w:rsid w:val="6A4C3E41"/>
    <w:rsid w:val="6F38556B"/>
    <w:rsid w:val="736A2156"/>
    <w:rsid w:val="75FB5920"/>
    <w:rsid w:val="785B431B"/>
    <w:rsid w:val="7A327A1C"/>
    <w:rsid w:val="7A986F83"/>
    <w:rsid w:val="7AE5600A"/>
    <w:rsid w:val="7B3C5445"/>
    <w:rsid w:val="7BC1484A"/>
    <w:rsid w:val="7C5A73B1"/>
    <w:rsid w:val="7F1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5"/>
    <w:qFormat/>
    <w:uiPriority w:val="99"/>
    <w:rPr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high-light-bg4"/>
    <w:basedOn w:val="7"/>
    <w:qFormat/>
    <w:uiPriority w:val="0"/>
  </w:style>
  <w:style w:type="character" w:customStyle="1" w:styleId="12">
    <w:name w:val="ordinary-span-edit2"/>
    <w:basedOn w:val="7"/>
    <w:qFormat/>
    <w:uiPriority w:val="0"/>
  </w:style>
  <w:style w:type="paragraph" w:customStyle="1" w:styleId="13">
    <w:name w:val="ordinary-output"/>
    <w:basedOn w:val="1"/>
    <w:qFormat/>
    <w:uiPriority w:val="0"/>
    <w:pPr>
      <w:widowControl/>
      <w:spacing w:before="100" w:beforeAutospacing="1" w:after="68" w:line="299" w:lineRule="atLeast"/>
      <w:jc w:val="left"/>
    </w:pPr>
    <w:rPr>
      <w:rFonts w:ascii="宋体" w:hAnsi="宋体" w:cs="宋体"/>
      <w:color w:val="333333"/>
      <w:kern w:val="0"/>
      <w:sz w:val="25"/>
      <w:szCs w:val="25"/>
    </w:rPr>
  </w:style>
  <w:style w:type="character" w:customStyle="1" w:styleId="14">
    <w:name w:val="批注文字 字符"/>
    <w:link w:val="2"/>
    <w:semiHidden/>
    <w:qFormat/>
    <w:uiPriority w:val="99"/>
    <w:rPr>
      <w:sz w:val="22"/>
      <w:szCs w:val="22"/>
      <w:lang w:eastAsia="en-US"/>
    </w:rPr>
  </w:style>
  <w:style w:type="character" w:customStyle="1" w:styleId="15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150</Words>
  <Characters>178</Characters>
  <Lines>1</Lines>
  <Paragraphs>1</Paragraphs>
  <TotalTime>31</TotalTime>
  <ScaleCrop>false</ScaleCrop>
  <LinksUpToDate>false</LinksUpToDate>
  <CharactersWithSpaces>257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2023-12-19T01:27:00Z</dcterms:created>
  <dc:creator>My</dc:creator>
  <cp:lastModifiedBy>jz.wang</cp:lastModifiedBy>
  <dcterms:modified xsi:type="dcterms:W3CDTF">2025-04-29T01:42:43Z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3B290E6F95A94540AB4F3FCF38A51926_12</vt:lpwstr>
  </property>
  <property fmtid="{D5CDD505-2E9C-101B-9397-08002B2CF9AE}" pid="4" name="KSOTemplateDocerSaveRecord">
    <vt:lpwstr>eyJoZGlkIjoiYjI0YzYzZjk5Y2VhODY4YjVkZThiNmRhMmI0MDRjODAiLCJ1c2VySWQiOiI3MTY2OTgxODMifQ==</vt:lpwstr>
  </property>
</Properties>
</file>