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w:t>
      </w:r>
      <w:r>
        <w:rPr>
          <w:rFonts w:hint="eastAsia" w:ascii="楷体" w:hAnsi="楷体" w:eastAsia="楷体" w:cs="楷体"/>
          <w:b/>
          <w:spacing w:val="2"/>
          <w:w w:val="99"/>
          <w:position w:val="-4"/>
          <w:sz w:val="32"/>
          <w:szCs w:val="32"/>
          <w:lang w:val="en-US" w:eastAsia="zh-CN"/>
        </w:rPr>
        <w:t>6</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4</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w:t>
      </w:r>
      <w:r>
        <w:rPr>
          <w:rFonts w:hint="eastAsia" w:ascii="楷体" w:hAnsi="楷体" w:eastAsia="楷体" w:cs="楷体"/>
          <w:sz w:val="30"/>
          <w:szCs w:val="30"/>
          <w:lang w:val="en-US" w:eastAsia="zh-CN"/>
        </w:rPr>
        <w:t>6</w:t>
      </w:r>
      <w:r>
        <w:rPr>
          <w:rFonts w:ascii="楷体" w:hAnsi="楷体" w:eastAsia="楷体" w:cs="楷体"/>
          <w:sz w:val="30"/>
          <w:szCs w:val="30"/>
        </w:rPr>
        <w:t>年</w:t>
      </w:r>
      <w:r>
        <w:rPr>
          <w:rFonts w:hint="eastAsia" w:ascii="楷体" w:hAnsi="楷体" w:eastAsia="楷体" w:cs="楷体"/>
          <w:sz w:val="30"/>
          <w:szCs w:val="30"/>
          <w:lang w:val="en-US" w:eastAsia="zh-CN"/>
        </w:rPr>
        <w:t>4</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6</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01</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09</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99</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12,000万</w:t>
      </w:r>
      <w:r>
        <w:rPr>
          <w:rFonts w:hint="eastAsia" w:ascii="楷体" w:hAnsi="楷体" w:eastAsia="楷体" w:cs="楷体"/>
          <w:sz w:val="30"/>
          <w:szCs w:val="30"/>
        </w:rPr>
        <w:t>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C12061250000</w:t>
            </w:r>
            <w:r>
              <w:rPr>
                <w:rFonts w:hint="eastAsia" w:ascii="楷体" w:hAnsi="楷体" w:eastAsia="楷体" w:cs="楷体"/>
                <w:position w:val="-2"/>
                <w:sz w:val="24"/>
                <w:lang w:val="en-US" w:eastAsia="zh-CN"/>
              </w:rPr>
              <w:t>03</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99</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产品发售起始日大连农商行对公一年期整存整取定期存款利率+1.</w:t>
            </w:r>
            <w:r>
              <w:rPr>
                <w:rFonts w:hint="eastAsia" w:ascii="楷体" w:hAnsi="楷体" w:eastAsia="楷体" w:cs="楷体"/>
                <w:position w:val="-2"/>
                <w:sz w:val="24"/>
                <w:lang w:val="en-US" w:eastAsia="zh-CN"/>
              </w:rPr>
              <w:t>1</w:t>
            </w:r>
            <w:r>
              <w:rPr>
                <w:rFonts w:hint="eastAsia" w:ascii="楷体" w:hAnsi="楷体" w:eastAsia="楷体" w:cs="楷体"/>
                <w:position w:val="-2"/>
                <w:sz w:val="24"/>
              </w:rPr>
              <w:t>5%（根据产品近半年运行数据回测及近期市场行情确定本期产品业绩比较基准为产品发售起始日大连农商行对公一年期整存整取定期存款利率1.</w:t>
            </w:r>
            <w:r>
              <w:rPr>
                <w:rFonts w:hint="eastAsia" w:ascii="楷体" w:hAnsi="楷体" w:eastAsia="楷体" w:cs="楷体"/>
                <w:position w:val="-2"/>
                <w:sz w:val="24"/>
                <w:lang w:val="en-US" w:eastAsia="zh-CN"/>
              </w:rPr>
              <w:t>10</w:t>
            </w:r>
            <w:r>
              <w:rPr>
                <w:rFonts w:hint="eastAsia" w:ascii="楷体" w:hAnsi="楷体" w:eastAsia="楷体" w:cs="楷体"/>
                <w:position w:val="-2"/>
                <w:sz w:val="24"/>
              </w:rPr>
              <w:t>%+1.</w:t>
            </w:r>
            <w:r>
              <w:rPr>
                <w:rFonts w:hint="eastAsia" w:ascii="楷体" w:hAnsi="楷体" w:eastAsia="楷体" w:cs="楷体"/>
                <w:position w:val="-2"/>
                <w:sz w:val="24"/>
                <w:lang w:val="en-US" w:eastAsia="zh-CN"/>
              </w:rPr>
              <w:t>15</w:t>
            </w:r>
            <w:r>
              <w:rPr>
                <w:rFonts w:hint="eastAsia" w:ascii="楷体" w:hAnsi="楷体" w:eastAsia="楷体" w:cs="楷体"/>
                <w:position w:val="-2"/>
                <w:sz w:val="24"/>
              </w:rPr>
              <w:t>%=2.</w:t>
            </w:r>
            <w:r>
              <w:rPr>
                <w:rFonts w:hint="eastAsia" w:ascii="楷体" w:hAnsi="楷体" w:eastAsia="楷体" w:cs="楷体"/>
                <w:position w:val="-2"/>
                <w:sz w:val="24"/>
                <w:lang w:val="en-US" w:eastAsia="zh-CN"/>
              </w:rPr>
              <w:t>25</w:t>
            </w:r>
            <w:r>
              <w:rPr>
                <w:rFonts w:hint="eastAsia" w:ascii="楷体" w:hAnsi="楷体" w:eastAsia="楷体" w:cs="楷体"/>
                <w:position w:val="-2"/>
                <w:sz w:val="24"/>
              </w:rPr>
              <w:t>%，业绩比较基准不是预期收益率，不代表产品的未来表现和实际收益，不构成对产品收益的承诺，仅作为计算浮动管理费依据，即理财产品在扣除销售费、托管费、固定管理费、运营服务费、交易费及资产交易相关税费后，年化实际投资收益率超过业绩比较基准部分。）</w:t>
            </w:r>
          </w:p>
          <w:p>
            <w:pPr>
              <w:spacing w:line="273" w:lineRule="exact"/>
              <w:ind w:left="102" w:right="-20"/>
              <w:rPr>
                <w:rFonts w:ascii="楷体" w:hAnsi="楷体" w:eastAsia="楷体" w:cs="楷体"/>
                <w:position w:val="-2"/>
                <w:sz w:val="24"/>
              </w:rPr>
            </w:pP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lang w:val="en-US" w:eastAsia="zh-CN"/>
              </w:rPr>
              <w:t>机构</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lang w:val="en-US" w:eastAsia="zh-CN"/>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01</w:t>
            </w:r>
            <w:r>
              <w:rPr>
                <w:rFonts w:ascii="楷体" w:hAnsi="楷体" w:eastAsia="楷体" w:cs="楷体"/>
                <w:position w:val="-2"/>
                <w:sz w:val="24"/>
              </w:rPr>
              <w:t>月</w:t>
            </w:r>
            <w:r>
              <w:rPr>
                <w:rFonts w:hint="eastAsia" w:ascii="楷体" w:hAnsi="楷体" w:eastAsia="楷体" w:cs="楷体"/>
                <w:position w:val="-2"/>
                <w:sz w:val="24"/>
                <w:lang w:val="en-US" w:eastAsia="zh-CN"/>
              </w:rPr>
              <w:t>09</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01</w:t>
            </w:r>
            <w:r>
              <w:rPr>
                <w:rFonts w:ascii="楷体" w:hAnsi="楷体" w:eastAsia="楷体" w:cs="楷体"/>
                <w:position w:val="-2"/>
                <w:sz w:val="24"/>
              </w:rPr>
              <w:t>月</w:t>
            </w:r>
            <w:r>
              <w:rPr>
                <w:rFonts w:hint="eastAsia" w:ascii="楷体" w:hAnsi="楷体" w:eastAsia="楷体" w:cs="楷体"/>
                <w:position w:val="-2"/>
                <w:sz w:val="24"/>
                <w:lang w:val="en-US" w:eastAsia="zh-CN"/>
              </w:rPr>
              <w:t>12</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01</w:t>
            </w:r>
            <w:r>
              <w:rPr>
                <w:rFonts w:ascii="楷体" w:hAnsi="楷体" w:eastAsia="楷体" w:cs="楷体"/>
                <w:position w:val="-2"/>
                <w:sz w:val="24"/>
              </w:rPr>
              <w:t>月</w:t>
            </w:r>
            <w:r>
              <w:rPr>
                <w:rFonts w:hint="eastAsia" w:ascii="楷体" w:hAnsi="楷体" w:eastAsia="楷体" w:cs="楷体"/>
                <w:position w:val="-2"/>
                <w:sz w:val="24"/>
                <w:lang w:val="en-US" w:eastAsia="zh-CN"/>
              </w:rPr>
              <w:t>13</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04</w:t>
            </w:r>
            <w:r>
              <w:rPr>
                <w:rFonts w:ascii="楷体" w:hAnsi="楷体" w:eastAsia="楷体" w:cs="楷体"/>
                <w:position w:val="-2"/>
                <w:sz w:val="24"/>
              </w:rPr>
              <w:t>月</w:t>
            </w:r>
            <w:r>
              <w:rPr>
                <w:rFonts w:hint="eastAsia" w:ascii="楷体" w:hAnsi="楷体" w:eastAsia="楷体" w:cs="楷体"/>
                <w:position w:val="-2"/>
                <w:sz w:val="24"/>
                <w:lang w:val="en-US" w:eastAsia="zh-CN"/>
              </w:rPr>
              <w:t>22</w:t>
            </w:r>
            <w:bookmarkStart w:id="0" w:name="_GoBack"/>
            <w:bookmarkEnd w:id="0"/>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6</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01</w:t>
      </w:r>
      <w:r>
        <w:rPr>
          <w:rFonts w:hint="eastAsia" w:ascii="楷体" w:hAnsi="楷体" w:eastAsia="楷体" w:cs="楷体"/>
          <w:spacing w:val="1"/>
          <w:sz w:val="30"/>
          <w:szCs w:val="30"/>
        </w:rPr>
        <w:t>月</w:t>
      </w:r>
      <w:r>
        <w:rPr>
          <w:rFonts w:hint="eastAsia" w:ascii="楷体" w:hAnsi="楷体" w:eastAsia="楷体" w:cs="楷体"/>
          <w:spacing w:val="1"/>
          <w:sz w:val="30"/>
          <w:szCs w:val="30"/>
          <w:lang w:val="en-US" w:eastAsia="zh-CN"/>
        </w:rPr>
        <w:t>09</w:t>
      </w:r>
      <w:r>
        <w:rPr>
          <w:rFonts w:hint="eastAsia" w:ascii="楷体" w:hAnsi="楷体" w:eastAsia="楷体" w:cs="楷体"/>
          <w:spacing w:val="1"/>
          <w:sz w:val="30"/>
          <w:szCs w:val="30"/>
        </w:rPr>
        <w:t>日</w:t>
      </w:r>
    </w:p>
    <w:p>
      <w:pPr>
        <w:ind w:right="499"/>
        <w:jc w:val="right"/>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432D1"/>
    <w:rsid w:val="0024403F"/>
    <w:rsid w:val="002446AE"/>
    <w:rsid w:val="0024555F"/>
    <w:rsid w:val="002466DB"/>
    <w:rsid w:val="002468C6"/>
    <w:rsid w:val="0025341B"/>
    <w:rsid w:val="002559EB"/>
    <w:rsid w:val="00256AD7"/>
    <w:rsid w:val="0026386C"/>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D079F"/>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50FB"/>
    <w:rsid w:val="00A25D56"/>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7124A3"/>
    <w:rsid w:val="0A91745D"/>
    <w:rsid w:val="0BD375C2"/>
    <w:rsid w:val="0D185A14"/>
    <w:rsid w:val="0F46714B"/>
    <w:rsid w:val="0FBC487C"/>
    <w:rsid w:val="10170DFA"/>
    <w:rsid w:val="10285678"/>
    <w:rsid w:val="1168537E"/>
    <w:rsid w:val="13124FC1"/>
    <w:rsid w:val="137D3789"/>
    <w:rsid w:val="14560FF2"/>
    <w:rsid w:val="157947D0"/>
    <w:rsid w:val="159066E8"/>
    <w:rsid w:val="16F227A7"/>
    <w:rsid w:val="17FE417D"/>
    <w:rsid w:val="184660DB"/>
    <w:rsid w:val="1D010480"/>
    <w:rsid w:val="1D0A0396"/>
    <w:rsid w:val="1F633FFD"/>
    <w:rsid w:val="2016106C"/>
    <w:rsid w:val="21094F47"/>
    <w:rsid w:val="218A66DD"/>
    <w:rsid w:val="21E3511A"/>
    <w:rsid w:val="2369477E"/>
    <w:rsid w:val="272A1225"/>
    <w:rsid w:val="27946284"/>
    <w:rsid w:val="2806420E"/>
    <w:rsid w:val="2A0C34D4"/>
    <w:rsid w:val="2D0B5DFF"/>
    <w:rsid w:val="2D122A12"/>
    <w:rsid w:val="32D9423A"/>
    <w:rsid w:val="35DF7E7A"/>
    <w:rsid w:val="36452413"/>
    <w:rsid w:val="36D5499A"/>
    <w:rsid w:val="374469BF"/>
    <w:rsid w:val="377D76A7"/>
    <w:rsid w:val="38C40F47"/>
    <w:rsid w:val="396C0AB8"/>
    <w:rsid w:val="3A260755"/>
    <w:rsid w:val="3A5E6CFC"/>
    <w:rsid w:val="3D3758B3"/>
    <w:rsid w:val="3E58660F"/>
    <w:rsid w:val="42F42A44"/>
    <w:rsid w:val="46836D7B"/>
    <w:rsid w:val="47C35B94"/>
    <w:rsid w:val="4898198C"/>
    <w:rsid w:val="4EBB7655"/>
    <w:rsid w:val="4F3B5775"/>
    <w:rsid w:val="50221F65"/>
    <w:rsid w:val="51672BB4"/>
    <w:rsid w:val="51C51FCD"/>
    <w:rsid w:val="529C0ECF"/>
    <w:rsid w:val="52D43913"/>
    <w:rsid w:val="54577B1B"/>
    <w:rsid w:val="54605941"/>
    <w:rsid w:val="55A7243B"/>
    <w:rsid w:val="5D6144BB"/>
    <w:rsid w:val="5DB14049"/>
    <w:rsid w:val="5E0E030E"/>
    <w:rsid w:val="5E2622A1"/>
    <w:rsid w:val="5FC370A1"/>
    <w:rsid w:val="60155D18"/>
    <w:rsid w:val="60A50BF2"/>
    <w:rsid w:val="62627390"/>
    <w:rsid w:val="67444685"/>
    <w:rsid w:val="680574E9"/>
    <w:rsid w:val="68CD69A6"/>
    <w:rsid w:val="6A5C6353"/>
    <w:rsid w:val="719837D1"/>
    <w:rsid w:val="726A3F4E"/>
    <w:rsid w:val="736D0276"/>
    <w:rsid w:val="74C25F37"/>
    <w:rsid w:val="77671885"/>
    <w:rsid w:val="78160A7E"/>
    <w:rsid w:val="7A653FF3"/>
    <w:rsid w:val="7CE36921"/>
    <w:rsid w:val="7EEA2E39"/>
    <w:rsid w:val="7FD73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字符"/>
    <w:link w:val="6"/>
    <w:qFormat/>
    <w:uiPriority w:val="99"/>
    <w:rPr>
      <w:sz w:val="18"/>
      <w:szCs w:val="18"/>
    </w:rPr>
  </w:style>
  <w:style w:type="character" w:customStyle="1" w:styleId="11">
    <w:name w:val="页脚 字符"/>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字符"/>
    <w:link w:val="3"/>
    <w:semiHidden/>
    <w:qFormat/>
    <w:uiPriority w:val="99"/>
    <w:rPr>
      <w:rFonts w:ascii="Calibri" w:hAnsi="Calibri" w:eastAsia="宋体" w:cs="Times New Roman"/>
      <w:sz w:val="22"/>
      <w:szCs w:val="22"/>
      <w:lang w:eastAsia="en-US"/>
    </w:rPr>
  </w:style>
  <w:style w:type="character" w:customStyle="1" w:styleId="16">
    <w:name w:val="批注框文本 字符"/>
    <w:link w:val="4"/>
    <w:semiHidden/>
    <w:qFormat/>
    <w:uiPriority w:val="99"/>
    <w:rPr>
      <w:rFonts w:ascii="Times New Roman" w:hAnsi="Times New Roman"/>
      <w:kern w:val="2"/>
      <w:sz w:val="18"/>
      <w:szCs w:val="18"/>
    </w:rPr>
  </w:style>
  <w:style w:type="character" w:customStyle="1" w:styleId="17">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519</Words>
  <Characters>595</Characters>
  <Lines>4</Lines>
  <Paragraphs>1</Paragraphs>
  <TotalTime>0</TotalTime>
  <ScaleCrop>false</ScaleCrop>
  <LinksUpToDate>false</LinksUpToDate>
  <CharactersWithSpaces>596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2023-12-20T01:03:00Z</dcterms:created>
  <dc:creator>My</dc:creator>
  <cp:lastModifiedBy>寺儿沟虾怪</cp:lastModifiedBy>
  <cp:lastPrinted>2016-07-06T03:08:00Z</cp:lastPrinted>
  <dcterms:modified xsi:type="dcterms:W3CDTF">2026-01-09T07:38:14Z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eyJoZGlkIjoiYjI0YzYzZjk5Y2VhODY4YjVkZThiNmRhMmI0MDRjODAiLCJ1c2VySWQiOiI3MTY2OTgxODMifQ==</vt:lpwstr>
  </property>
  <property fmtid="{D5CDD505-2E9C-101B-9397-08002B2CF9AE}" pid="4" name="ICV">
    <vt:lpwstr>52E6F68A8E894270BB3B1C80E6ED8A65_12</vt:lpwstr>
  </property>
</Properties>
</file>