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0620" w14:textId="77777777" w:rsidR="00FE6EC6" w:rsidRDefault="0000000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大连农商银行“金浪花”添添鑫优享净值型理财产品净值公告</w:t>
      </w:r>
    </w:p>
    <w:p w14:paraId="7B68D87B" w14:textId="7B859ED6" w:rsidR="00FE6EC6" w:rsidRDefault="00000000">
      <w:pPr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（2026年09月1</w:t>
      </w:r>
      <w:r w:rsidR="007E3B4A">
        <w:rPr>
          <w:rFonts w:ascii="仿宋" w:eastAsia="仿宋" w:hAnsi="仿宋" w:cs="仿宋" w:hint="eastAsia"/>
          <w:b/>
          <w:sz w:val="32"/>
          <w:szCs w:val="32"/>
        </w:rPr>
        <w:t>6</w:t>
      </w:r>
      <w:r>
        <w:rPr>
          <w:rFonts w:ascii="仿宋" w:eastAsia="仿宋" w:hAnsi="仿宋" w:cs="仿宋" w:hint="eastAsia"/>
          <w:b/>
          <w:sz w:val="32"/>
          <w:szCs w:val="32"/>
        </w:rPr>
        <w:t>日净值）</w:t>
      </w:r>
    </w:p>
    <w:p w14:paraId="0045E53E" w14:textId="77777777" w:rsidR="00FE6EC6" w:rsidRDefault="00000000">
      <w:pPr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尊敬的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投资者:</w:t>
      </w:r>
      <w:proofErr w:type="gramEnd"/>
    </w:p>
    <w:p w14:paraId="1478270F" w14:textId="77777777" w:rsidR="00FE6EC6" w:rsidRDefault="00000000">
      <w:pPr>
        <w:ind w:firstLineChars="200" w:firstLine="600"/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大连农商银行“金浪花”添添鑫优享净值型理财产品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(产品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登记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编码 C1206125000012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，内部销售代码DLNSDK250103001A):</w:t>
      </w:r>
    </w:p>
    <w:tbl>
      <w:tblPr>
        <w:tblW w:w="824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467"/>
        <w:gridCol w:w="3775"/>
      </w:tblGrid>
      <w:tr w:rsidR="00FE6EC6" w14:paraId="02CC2055" w14:textId="77777777">
        <w:trPr>
          <w:trHeight w:val="270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F3261" w14:textId="77777777" w:rsidR="00FE6EC6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CA9D6" w14:textId="77777777" w:rsidR="00FE6EC6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万份收益</w:t>
            </w:r>
          </w:p>
        </w:tc>
      </w:tr>
      <w:tr w:rsidR="00FE6EC6" w14:paraId="1DF48AEF" w14:textId="77777777">
        <w:trPr>
          <w:trHeight w:val="270"/>
        </w:trPr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10916" w14:textId="7484FB2E" w:rsidR="00FE6EC6" w:rsidRDefault="00000000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2</w:t>
            </w:r>
            <w:r w:rsidR="001D3A2E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4</w:t>
            </w:r>
            <w:r w:rsidR="007E3B4A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727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7146" w14:textId="620FB401" w:rsidR="00FE6EC6" w:rsidRDefault="00000000">
            <w:pPr>
              <w:widowControl/>
              <w:jc w:val="center"/>
              <w:textAlignment w:val="center"/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0.3</w:t>
            </w:r>
            <w:r w:rsidR="00121694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3</w:t>
            </w:r>
            <w:r w:rsidR="007E3B4A">
              <w:rPr>
                <w:rFonts w:ascii="Courier New" w:eastAsia="宋体" w:hAnsi="Courier New" w:cs="Courier New" w:hint="eastAsia"/>
                <w:color w:val="000000"/>
                <w:kern w:val="0"/>
                <w:sz w:val="20"/>
                <w:szCs w:val="20"/>
              </w:rPr>
              <w:t>473487</w:t>
            </w:r>
          </w:p>
        </w:tc>
      </w:tr>
    </w:tbl>
    <w:p w14:paraId="4982BA15" w14:textId="77777777" w:rsidR="00FE6EC6" w:rsidRDefault="00000000">
      <w:pPr>
        <w:jc w:val="left"/>
        <w:rPr>
          <w:rFonts w:ascii="仿宋" w:eastAsia="仿宋" w:hAnsi="仿宋" w:hint="eastAsia"/>
          <w:b/>
          <w:sz w:val="20"/>
          <w:szCs w:val="20"/>
        </w:rPr>
      </w:pPr>
      <w:proofErr w:type="gramStart"/>
      <w:r>
        <w:rPr>
          <w:rFonts w:ascii="仿宋" w:eastAsia="仿宋" w:hAnsi="仿宋" w:hint="eastAsia"/>
          <w:b/>
          <w:sz w:val="20"/>
          <w:szCs w:val="20"/>
        </w:rPr>
        <w:t>注:</w:t>
      </w:r>
      <w:proofErr w:type="gramEnd"/>
      <w:r>
        <w:rPr>
          <w:rFonts w:ascii="仿宋" w:eastAsia="仿宋" w:hAnsi="仿宋" w:hint="eastAsia"/>
          <w:b/>
          <w:sz w:val="20"/>
          <w:szCs w:val="20"/>
        </w:rPr>
        <w:t>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37298781" w14:textId="77777777" w:rsidR="00FE6EC6" w:rsidRDefault="00000000">
      <w:pPr>
        <w:autoSpaceDE w:val="0"/>
        <w:autoSpaceDN w:val="0"/>
        <w:adjustRightInd w:val="0"/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2.7日年化收益率为数据日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(含)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前7天的万份收益，</w:t>
      </w:r>
      <w:r>
        <w:rPr>
          <w:rFonts w:ascii="仿宋" w:eastAsia="仿宋" w:hAnsi="仿宋"/>
          <w:sz w:val="18"/>
          <w:szCs w:val="18"/>
        </w:rPr>
        <w:t>7日年化收益率</w:t>
      </w:r>
      <w:r>
        <w:rPr>
          <w:rFonts w:ascii="仿宋" w:eastAsia="仿宋" w:hAnsi="仿宋" w:hint="eastAsia"/>
          <w:sz w:val="18"/>
          <w:szCs w:val="18"/>
        </w:rPr>
        <w:t>（</w:t>
      </w:r>
      <w:r>
        <w:rPr>
          <w:rFonts w:ascii="仿宋" w:eastAsia="仿宋" w:hAnsi="仿宋"/>
          <w:sz w:val="18"/>
          <w:szCs w:val="18"/>
        </w:rPr>
        <w:t>%</w:t>
      </w:r>
      <w:proofErr w:type="gramStart"/>
      <w:r>
        <w:rPr>
          <w:rFonts w:ascii="仿宋" w:eastAsia="仿宋" w:hAnsi="仿宋"/>
          <w:sz w:val="18"/>
          <w:szCs w:val="18"/>
        </w:rPr>
        <w:t>）</w:t>
      </w:r>
      <w:r>
        <w:rPr>
          <w:rFonts w:ascii="仿宋" w:eastAsia="仿宋" w:hAnsi="仿宋" w:hint="eastAsia"/>
          <w:sz w:val="18"/>
          <w:szCs w:val="18"/>
        </w:rPr>
        <w:t>＝</w:t>
      </w:r>
      <w:proofErr w:type="gramEnd"/>
      <w:r>
        <w:rPr>
          <w:rFonts w:ascii="仿宋" w:eastAsia="仿宋" w:hAnsi="仿宋"/>
          <w:sz w:val="16"/>
          <w:szCs w:val="16"/>
        </w:rPr>
        <w:object w:dxaOrig="2143" w:dyaOrig="495" w14:anchorId="2C649D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15pt;height:24.75pt" o:ole="">
            <v:imagedata r:id="rId6" o:title=""/>
          </v:shape>
          <o:OLEObject Type="Embed" ProgID="Equation.DSMT4" ShapeID="_x0000_i1025" DrawAspect="Content" ObjectID="_1851139568" r:id="rId7"/>
        </w:object>
      </w:r>
      <w:r>
        <w:rPr>
          <w:rFonts w:ascii="仿宋" w:eastAsia="仿宋" w:hAnsi="仿宋" w:hint="eastAsia"/>
          <w:bCs/>
          <w:sz w:val="20"/>
          <w:szCs w:val="20"/>
        </w:rPr>
        <w:t>。其中，Ri为最近第</w:t>
      </w:r>
      <w:proofErr w:type="spellStart"/>
      <w:r>
        <w:rPr>
          <w:rFonts w:ascii="仿宋" w:eastAsia="仿宋" w:hAnsi="仿宋" w:hint="eastAsia"/>
          <w:bCs/>
          <w:sz w:val="20"/>
          <w:szCs w:val="20"/>
        </w:rPr>
        <w:t>i</w:t>
      </w:r>
      <w:proofErr w:type="spellEnd"/>
      <w:r>
        <w:rPr>
          <w:rFonts w:ascii="仿宋" w:eastAsia="仿宋" w:hAnsi="仿宋" w:hint="eastAsia"/>
          <w:bCs/>
          <w:sz w:val="20"/>
          <w:szCs w:val="20"/>
        </w:rPr>
        <w:t>个自然日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(包括计算当日)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的每万份理财产品已实现收益。7日年化收益率采用四舍五入保留至百分号内小数点后第2位。</w:t>
      </w:r>
    </w:p>
    <w:p w14:paraId="4F402B77" w14:textId="77777777" w:rsidR="00FE6EC6" w:rsidRDefault="00000000">
      <w:pPr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3.数据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来源: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大连农商银行，过往业绩相关数据已与托管人核对。</w:t>
      </w:r>
    </w:p>
    <w:p w14:paraId="6BD058A2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32E527FA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1C3B75AB" w14:textId="77777777" w:rsidR="00FE6EC6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301DDE6A" w14:textId="2F4EE91B" w:rsidR="00FE6EC6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2026年9月1</w:t>
      </w:r>
      <w:r w:rsidR="007E3B4A"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04EA5251" w14:textId="77777777" w:rsidR="00FE6EC6" w:rsidRDefault="00FE6EC6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sectPr w:rsidR="00FE6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B11AC" w14:textId="77777777" w:rsidR="00441C84" w:rsidRDefault="00441C84" w:rsidP="00121694">
      <w:r>
        <w:separator/>
      </w:r>
    </w:p>
  </w:endnote>
  <w:endnote w:type="continuationSeparator" w:id="0">
    <w:p w14:paraId="46A56D2C" w14:textId="77777777" w:rsidR="00441C84" w:rsidRDefault="00441C84" w:rsidP="0012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96FA" w14:textId="77777777" w:rsidR="00441C84" w:rsidRDefault="00441C84" w:rsidP="00121694">
      <w:r>
        <w:separator/>
      </w:r>
    </w:p>
  </w:footnote>
  <w:footnote w:type="continuationSeparator" w:id="0">
    <w:p w14:paraId="13058B0D" w14:textId="77777777" w:rsidR="00441C84" w:rsidRDefault="00441C84" w:rsidP="00121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B14124"/>
    <w:rsid w:val="00BA7886"/>
    <w:rsid w:val="00BB6631"/>
    <w:rsid w:val="00BD655D"/>
    <w:rsid w:val="00BE225C"/>
    <w:rsid w:val="00C4283B"/>
    <w:rsid w:val="00C77007"/>
    <w:rsid w:val="00C94DF7"/>
    <w:rsid w:val="00CE4108"/>
    <w:rsid w:val="00D10B7B"/>
    <w:rsid w:val="00D70F85"/>
    <w:rsid w:val="00DE77E2"/>
    <w:rsid w:val="00E236FD"/>
    <w:rsid w:val="00E76CB2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8EE38"/>
  <w15:docId w15:val="{A3B13B69-D5FC-4172-9EFA-62D0EA80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jz.wang</dc:creator>
  <cp:lastModifiedBy>DLRCB</cp:lastModifiedBy>
  <cp:revision>2</cp:revision>
  <dcterms:created xsi:type="dcterms:W3CDTF">2026-09-17T00:40:00Z</dcterms:created>
  <dcterms:modified xsi:type="dcterms:W3CDTF">2026-09-17T00:40:00Z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